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  <Relationships xmlns="http://schemas.openxmlformats.org/package/2006/relationships">
    <Relationship Id="rId1" Type="http://schemas.openxmlformats.org/officeDocument/2006/relationships/officeDocument" Target="word/document.xml"/>
  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평촌고 2학년 2026 1학기 1차 지필평가</w:t>
      </w:r>
    </w:p>
    <w:p>
      <w:r>
        <w:t xml:space="preserve">학교 내신 영어 전문 분석 리포트</w:t>
      </w:r>
    </w:p>
    <w:p>
      <w:pPr>
        <w:pStyle w:val="Heading1"/>
      </w:pPr>
      <w:r>
        <w:t xml:space="preserve">기본 정보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1800"/>
        <w:gridCol w:w="7560"/>
      </w:tblGrid>
      <w:tr>
        <w:tc>
          <w:tcPr>
            <w:tcW w:w="180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항목</w:t>
            </w:r>
          </w:p>
        </w:tc>
        <w:tc>
          <w:tcPr>
            <w:tcW w:w="75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내용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학교/학년</w:t>
            </w:r>
          </w:p>
        </w:tc>
        <w:tc>
          <w:tcPr>
            <w:tcW w:w="7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평촌고 2학년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시험</w:t>
            </w:r>
          </w:p>
        </w:tc>
        <w:tc>
          <w:tcPr>
            <w:tcW w:w="7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2026 1학기 1차 지필평가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문항 수</w:t>
            </w:r>
          </w:p>
        </w:tc>
        <w:tc>
          <w:tcPr>
            <w:tcW w:w="7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총 27문항 / 선택형 24문항 / 서술형 3문항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시험 범위</w:t>
            </w:r>
          </w:p>
        </w:tc>
        <w:tc>
          <w:tcPr>
            <w:tcW w:w="7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능률 오선영 영어 I 교과서 본문, 2025년 3월 고2 영어, 2025년 6월 고2 영어</w:t>
            </w:r>
          </w:p>
        </w:tc>
      </w:tr>
      <w:tr>
        <w:tc>
          <w:tcPr>
            <w:tcW w:w="1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평균 본문 변형률</w:t>
            </w:r>
          </w:p>
        </w:tc>
        <w:tc>
          <w:tcPr>
            <w:tcW w:w="7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검수 필요</w:t>
            </w:r>
          </w:p>
        </w:tc>
      </w:tr>
    </w:tbl>
    <w:p>
      <w:pPr>
        <w:pStyle w:val="Heading1"/>
      </w:pPr>
      <w:r>
        <w:t xml:space="preserve">전체 요약</w:t>
      </w:r>
    </w:p>
    <w:p>
      <w:r>
        <w:t xml:space="preserve">평촌고 2학년 2026 1학기 1차 지필평가는 총 27문항으로 구성되었고, 선택형 24문항과 서술형 3문항이 함께 출제되었습니다. 시험 범위는 능률 오선영 영어 I 교과서 본문, 2025년 3월 고2 영어, 2025년 6월 고2 영어입니다.</w:t>
      </w:r>
    </w:p>
    <w:p>
      <w:r>
        <w:t xml:space="preserve">출처 분석에서는 모의고사 비중이 81.5%로 가장 높습니다. 유형 분포는 주요 유형은 빈칸 14.8%, 일치/불일치 11.1%, 낱말/어휘 11.1% 중심입니다. 이 시험은 특정 출처에 크게 의존하면서도 문제 유형은 여러 갈래로 나누어 출제된 점이 특징입니다.</w:t>
      </w:r>
    </w:p>
    <w:p>
      <w:r>
        <w:t xml:space="preserve">평균 본문 변형률은 검수 필요입니다. 원문을 거의 유지한 문항 7개, 일부 표현이나 문장 구조를 바꾼 문항 5개, 변형 폭이 큰 문항 15개로 나뉩니다.</w:t>
      </w:r>
    </w:p>
    <w:p>
      <w:pPr>
        <w:pStyle w:val="Heading2"/>
      </w:pPr>
      <w:r>
        <w:t xml:space="preserve">시험대비 포인트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1400"/>
        <w:gridCol w:w="7960"/>
      </w:tblGrid>
      <w:tr>
        <w:tc>
          <w:tcPr>
            <w:tcW w:w="140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구분</w:t>
            </w:r>
          </w:p>
        </w:tc>
        <w:tc>
          <w:tcPr>
            <w:tcW w:w="79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분석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핵심 출처</w:t>
            </w:r>
          </w:p>
        </w:tc>
        <w:tc>
          <w:tcPr>
            <w:tcW w:w="79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능률 오선영 영어 I 교과서 본문, 2025년 3월 고2 영어, 2025년 6월 고2 영어 범위 안에서 모의고사가 가장 큰 출제 축으로 나타났습니다(81.5%).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핵심 평가 요소</w:t>
            </w:r>
          </w:p>
        </w:tc>
        <w:tc>
          <w:tcPr>
            <w:tcW w:w="79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 14.8%, 일치/불일치 11.1%, 낱말/어휘 11.1%이 상위 유형으로 확인되어, 지문 내용 파악과 문장 기능 판단이 함께 평가되었습니다.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변형 난도</w:t>
            </w:r>
          </w:p>
        </w:tc>
        <w:tc>
          <w:tcPr>
            <w:tcW w:w="79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평균 본문 변형률은 검수 필요이며, 원문 유지형 7문항, 부분 변형형 5문항, 고변형 문항 15문항으로 구분됩니다.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고변형 문항</w:t>
            </w:r>
          </w:p>
        </w:tc>
        <w:tc>
          <w:tcPr>
            <w:tcW w:w="79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1번 일치/불일치, 2번 어법, 4번 밑줄의미, 5번 무관 문장은 다른 문항보다 본문 변형 폭이 큰 형태로 출제되었습니다.</w:t>
            </w:r>
          </w:p>
        </w:tc>
      </w:tr>
    </w:tbl>
    <w:p>
      <w:pPr>
        <w:pStyle w:val="Heading1"/>
      </w:pPr>
      <w:r>
        <w:t xml:space="preserve">출제 형태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800"/>
        <w:gridCol w:w="8560"/>
      </w:tblGrid>
      <w:tr>
        <w:tc>
          <w:tcPr>
            <w:tcW w:w="80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순서</w:t>
            </w:r>
          </w:p>
        </w:tc>
        <w:tc>
          <w:tcPr>
            <w:tcW w:w="85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출제 형태</w:t>
            </w:r>
          </w:p>
        </w:tc>
      </w:tr>
      <w:tr>
        <w:tc>
          <w:tcPr>
            <w:tcW w:w="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</w:t>
            </w:r>
          </w:p>
        </w:tc>
        <w:tc>
          <w:tcPr>
            <w:tcW w:w="8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원문 활용형: 모의고사 지문을 소재로 삼아 문항이 구성되었습니다.</w:t>
            </w:r>
          </w:p>
        </w:tc>
      </w:tr>
      <w:tr>
        <w:tc>
          <w:tcPr>
            <w:tcW w:w="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</w:t>
            </w:r>
          </w:p>
        </w:tc>
        <w:tc>
          <w:tcPr>
            <w:tcW w:w="8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유형 전환형: 같은 지문이 빈칸 14.8%, 일치/불일치 11.1%, 낱말/어휘 11.1% 문항으로 전환되어 출제되었습니다.</w:t>
            </w:r>
          </w:p>
        </w:tc>
      </w:tr>
      <w:tr>
        <w:tc>
          <w:tcPr>
            <w:tcW w:w="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</w:t>
            </w:r>
          </w:p>
        </w:tc>
        <w:tc>
          <w:tcPr>
            <w:tcW w:w="8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본문 변형형: 평균 본문 변형률 검수 필요 기준으로 원문 유지형과 부분 변형형이 함께 나타났고, 고변형 문항은 15문항으로 확인되었습니다.</w:t>
            </w:r>
          </w:p>
        </w:tc>
      </w:tr>
      <w:tr>
        <w:tc>
          <w:tcPr>
            <w:tcW w:w="8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</w:t>
            </w:r>
          </w:p>
        </w:tc>
        <w:tc>
          <w:tcPr>
            <w:tcW w:w="8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1번 일치/불일치, 2번 어법, 4번 밑줄의미, 5번 무관 문장은 변형 폭이 큰 문항으로 출제되었습니다.</w:t>
            </w:r>
          </w:p>
        </w:tc>
      </w:tr>
    </w:tbl>
    <w:p>
      <w:pPr>
        <w:pStyle w:val="Heading1"/>
      </w:pPr>
      <w:r>
        <w:t xml:space="preserve">출처 분포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6500"/>
        <w:gridCol w:w="2860"/>
      </w:tblGrid>
      <w:tr>
        <w:tc>
          <w:tcPr>
            <w:tcW w:w="650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출처</w:t>
            </w:r>
          </w:p>
        </w:tc>
        <w:tc>
          <w:tcPr>
            <w:tcW w:w="28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비율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모의고사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81.5%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교과서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18.5%</w:t>
            </w:r>
          </w:p>
        </w:tc>
      </w:tr>
    </w:tbl>
    <w:p>
      <w:pPr>
        <w:pStyle w:val="Heading1"/>
      </w:pPr>
      <w:r>
        <w:t xml:space="preserve">유형 분포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6500"/>
        <w:gridCol w:w="2860"/>
      </w:tblGrid>
      <w:tr>
        <w:tc>
          <w:tcPr>
            <w:tcW w:w="650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유형</w:t>
            </w:r>
          </w:p>
        </w:tc>
        <w:tc>
          <w:tcPr>
            <w:tcW w:w="28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비율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14.8%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일치/불일치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11.1%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낱말/어휘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11.1%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기타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11.1%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어법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7.4%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무관 문장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7.4%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주제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7.4%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제목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7.4%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순서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7.4%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밑줄의미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3.7%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요지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3.7%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문장 삽입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3.7%</w:t>
            </w:r>
          </w:p>
        </w:tc>
      </w:tr>
      <w:tr>
        <w:tc>
          <w:tcPr>
            <w:tcW w:w="650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요약문</w:t>
            </w:r>
          </w:p>
        </w:tc>
        <w:tc>
          <w:tcPr>
            <w:tcW w:w="28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3.7%</w:t>
            </w:r>
          </w:p>
        </w:tc>
      </w:tr>
    </w:tbl>
    <w:p>
      <w:pPr>
        <w:pStyle w:val="Heading1"/>
      </w:pPr>
      <w:r>
        <w:t xml:space="preserve">문항별 요약</w:t>
      </w:r>
    </w:p>
    <w:tbl>
      <w:tblPr>
        <w:tblW w:w="5000" w:type="pct"/>
        <w:tblLayout w:type="fixed"/>
        <w:jc w:val="center"/>
        <w:tblBorders>
          <w:top w:val="single" w:sz="4" w:space="0" w:color="D8E1F0"/>
          <w:left w:val="single" w:sz="4" w:space="0" w:color="D8E1F0"/>
          <w:bottom w:val="single" w:sz="4" w:space="0" w:color="D8E1F0"/>
          <w:right w:val="single" w:sz="4" w:space="0" w:color="D8E1F0"/>
          <w:insideH w:val="single" w:sz="4" w:space="0" w:color="D8E1F0"/>
          <w:insideV w:val="single" w:sz="4" w:space="0" w:color="D8E1F0"/>
        </w:tblBorders>
        <w:tblCellMar>
          <w:top w:w="120" w:type="dxa"/>
          <w:left w:w="130" w:type="dxa"/>
          <w:bottom w:w="120" w:type="dxa"/>
          <w:right w:w="130" w:type="dxa"/>
        </w:tblCellMar>
      </w:tblPr>
      <w:tblGrid>
        <w:gridCol w:w="620"/>
        <w:gridCol w:w="2380"/>
        <w:gridCol w:w="760"/>
        <w:gridCol w:w="1040"/>
        <w:gridCol w:w="4560"/>
      </w:tblGrid>
      <w:tr>
        <w:tc>
          <w:tcPr>
            <w:tcW w:w="62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번호</w:t>
            </w:r>
          </w:p>
        </w:tc>
        <w:tc>
          <w:tcPr>
            <w:tcW w:w="238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유형/출처</w:t>
            </w:r>
          </w:p>
        </w:tc>
        <w:tc>
          <w:tcPr>
            <w:tcW w:w="7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난이도</w:t>
            </w:r>
          </w:p>
        </w:tc>
        <w:tc>
          <w:tcPr>
            <w:tcW w:w="104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본문 변형률</w:t>
            </w:r>
          </w:p>
        </w:tc>
        <w:tc>
          <w:tcPr>
            <w:tcW w:w="4560" w:type="dxa"/>
            <w:vAlign w:val="center"/>
            <w:shd w:fill="EFF6FF"/>
          </w:tcPr>
          <w:p>
            <w:pPr>
              <w:spacing w:before="30" w:after="30" w:line="270" w:lineRule="auto"/>
            </w:pPr>
            <w:r>
              <w:rPr>
                <w:b/>
              </w:rPr>
              <w:t xml:space="preserve">핵심 분석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일치/불일치</w:t>
              <w:br/>
              <w:t xml:space="preserve">능률 오선영 영어 I 교과서 - Giuseppe Arcimboldo / The Gardener 본문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2.5점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48.3%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본문 세부 사실을 선택지와 대조하게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어법</w:t>
              <w:br/>
              <w:t xml:space="preserve">능률 오선영 영어 I 교과서 - Helga Stentzel 본문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41.7%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원문 문장 구조를 유지한 채 어법 판단 지점을 선별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낱말/어휘</w:t>
              <w:br/>
              <w:t xml:space="preserve">능률 오선영 영어 I 교과서 - Helga Stentzel 본문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2.5점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문맥상 어울리지 않는 어휘 또는 의미를 판단하게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밑줄의미</w:t>
              <w:br/>
              <w:t xml:space="preserve">2025년 3월 고2 영어 36번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25.8%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밑줄 표현의 문맥상 의미를 재진술하게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5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무관 문장</w:t>
              <w:br/>
              <w:t xml:space="preserve">2025년 3월 고2 영어 34번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59.9%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49%</w:t>
              <w:br/>
              <w:t xml:space="preserve">출제 포인트: 글 흐름에서 벗어난 문장을 찾게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6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무관 문장</w:t>
              <w:br/>
              <w:t xml:space="preserve">2025년 6월 고2 영어 34번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57.7%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글 흐름에서 벗어난 문장을 찾게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요지</w:t>
              <w:br/>
              <w:t xml:space="preserve">2025년 3월 고2 영어 24번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4점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36.8%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필자의 핵심 메시지를 압축해 고르게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8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주제</w:t>
              <w:br/>
              <w:t xml:space="preserve">2025년 3월 고2 영어 40번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7.5%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글 전체의 중심 논지를 추상화하게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9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주제</w:t>
              <w:br/>
              <w:t xml:space="preserve">2025년 6월 고2 영어 31번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28.6%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19%</w:t>
              <w:br/>
              <w:t xml:space="preserve">출제 포인트: 글 전체의 중심 논지를 추상화하게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10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제목</w:t>
              <w:br/>
              <w:t xml:space="preserve">2025년 3월 고2 영어 38번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38.4%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30%</w:t>
              <w:br/>
              <w:t xml:space="preserve">출제 포인트: 글의 중심 소재와 관점을 제목으로 압축하게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11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제목</w:t>
              <w:br/>
              <w:t xml:space="preserve">2025년 6월 고2 영어 35번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4점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24.5%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29%</w:t>
              <w:br/>
              <w:t xml:space="preserve">출제 포인트: 글의 중심 소재와 관점을 제목으로 압축하게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12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</w:t>
              <w:br/>
              <w:t xml:space="preserve">2025년 6월 고2 영어 37번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5.5점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전후 문맥을 근거로 핵심 표현을 추론하게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13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</w:t>
              <w:br/>
              <w:t xml:space="preserve">2025년 6월 고2 영어 39번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35.6%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51%</w:t>
              <w:br/>
              <w:t xml:space="preserve">출제 포인트: 전후 문맥을 근거로 핵심 표현을 추론하게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14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</w:t>
              <w:br/>
              <w:t xml:space="preserve">2025년 3월 고2 영어 29번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21.3%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45%</w:t>
              <w:br/>
              <w:t xml:space="preserve">출제 포인트: 전후 문맥을 근거로 핵심 표현을 추론하게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15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빈칸</w:t>
              <w:br/>
              <w:t xml:space="preserve">능률 오선영 영어 I 교과서 - Yusra Mardini 본문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4.5점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전후 문맥을 근거로 핵심 표현을 추론하게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16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일치/불일치</w:t>
              <w:br/>
              <w:t xml:space="preserve">2025년 3월 고2 영어 41-42번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4점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21.8%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본문 세부 사실을 선택지와 대조하게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17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일치/불일치</w:t>
              <w:br/>
              <w:t xml:space="preserve">2025년 6월 고2 영어 36번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4점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17.6%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본문 세부 사실을 선택지와 대조하게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18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문장 삽입</w:t>
              <w:br/>
              <w:t xml:space="preserve">2025년 3월 고2 영어 32번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4.5점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문장 간 연결 단서를 바탕으로 삽입 위치를 찾게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19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어법</w:t>
              <w:br/>
              <w:t xml:space="preserve">2025년 3월 고2 영어 39번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4점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28.4%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23%</w:t>
              <w:br/>
              <w:t xml:space="preserve">출제 포인트: 원문 문장 구조를 유지한 채 어법 판단 지점을 선별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20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순서</w:t>
              <w:br/>
              <w:t xml:space="preserve">2025년 3월 고2 영어 22번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41.3%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문단 전개 순서를 논리적으로 복원하게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21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순서</w:t>
              <w:br/>
              <w:t xml:space="preserve">2025년 6월 고2 영어 38번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48.2%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문단 전개 순서를 논리적으로 복원하게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22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낱말/어휘</w:t>
              <w:br/>
              <w:t xml:space="preserve">2025년 3월 고2 영어 35번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4.5점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문맥상 어울리지 않는 어휘 또는 의미를 판단하게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23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낱말/어휘</w:t>
              <w:br/>
              <w:t xml:space="preserve">2025년 6월 고2 영어 40번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26%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문맥상 어울리지 않는 어휘 또는 의미를 판단하게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24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요약문</w:t>
              <w:br/>
              <w:t xml:space="preserve">2025년 3월 고2 영어 30번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6점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42.1%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실제 단어 단위 대조로 계산, 본문 변형률 8%</w:t>
              <w:br/>
              <w:t xml:space="preserve">출제 포인트: 원문 핵심 관계를 요약문 빈칸으로 확인하게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25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기타</w:t>
              <w:br/>
              <w:t xml:space="preserve">능률 오선영 영어 I 교과서 - Helga Stentzel 본문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상</w:t>
              <w:br/>
              <w:t xml:space="preserve">5점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68.9%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사용자 검수 필요</w:t>
              <w:br/>
              <w:t xml:space="preserve">출제 포인트: 논술형 조건에 맞춰 원문 내용을 재구성하게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26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기타</w:t>
              <w:br/>
              <w:t xml:space="preserve">2025년 6월 고2 영어 41-42번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논술형 조건에 맞춰 원문 내용을 재구성하게 함</w:t>
            </w:r>
          </w:p>
        </w:tc>
      </w:tr>
      <w:tr>
        <w:tc>
          <w:tcPr>
            <w:tcW w:w="62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27</w:t>
            </w:r>
          </w:p>
        </w:tc>
        <w:tc>
          <w:tcPr>
            <w:tcW w:w="238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기타</w:t>
              <w:br/>
              <w:t xml:space="preserve">2025년 3월 고2 영어 37번</w:t>
            </w:r>
          </w:p>
        </w:tc>
        <w:tc>
          <w:tcPr>
            <w:tcW w:w="7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중</w:t>
              <w:br/>
              <w:t xml:space="preserve">3점</w:t>
            </w:r>
          </w:p>
        </w:tc>
        <w:tc>
          <w:tcPr>
            <w:tcW w:w="104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0%</w:t>
            </w:r>
          </w:p>
        </w:tc>
        <w:tc>
          <w:tcPr>
            <w:tcW w:w="4560" w:type="dxa"/>
            <w:vAlign w:val="center"/>
          </w:tcPr>
          <w:p>
            <w:pPr>
              <w:spacing w:before="30" w:after="30" w:line="270" w:lineRule="auto"/>
            </w:pPr>
            <w:r>
              <w:rPr/>
              <w:t xml:space="preserve">바뀐 부분: 본문 변형률 미확정: 문항 추출 또는 원문 매칭 검수 필요</w:t>
              <w:br/>
              <w:t xml:space="preserve">출제 포인트: 논술형 조건에 맞춰 원문 내용을 재구성하게 함</w:t>
            </w:r>
          </w:p>
        </w:tc>
      </w:tr>
    </w:tbl>
    <w:sectPr>
      <w:pgSz w:w="11906" w:h="16838"/>
      <w:pgMar w:top="960" w:right="720" w:bottom="960" w:left="72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20" w:line="300" w:lineRule="auto"/>
    </w:pPr>
    <w:rPr>
      <w:rFonts w:ascii="Malgun Gothic" w:eastAsia="Malgun Gothic"/>
      <w:sz w:val="19"/>
    </w:rPr>
  </w:style>
  <w:style w:type="paragraph" w:styleId="Title">
    <w:name w:val="Title"/>
    <w:basedOn w:val="Normal"/>
    <w:pPr>
      <w:spacing w:after="280"/>
    </w:pPr>
    <w:rPr>
      <w:rFonts w:ascii="Malgun Gothic" w:eastAsia="Malgun Gothic"/>
      <w:b/>
      <w:color w:val="1D4ED8"/>
      <w:sz w:val="30"/>
    </w:rPr>
  </w:style>
  <w:style w:type="paragraph" w:styleId="Heading1">
    <w:name w:val="heading 1"/>
    <w:basedOn w:val="Normal"/>
    <w:pPr>
      <w:spacing w:before="300" w:after="160"/>
    </w:pPr>
    <w:rPr>
      <w:rFonts w:ascii="Malgun Gothic" w:eastAsia="Malgun Gothic"/>
      <w:b/>
      <w:color w:val="0F172A"/>
      <w:sz w:val="24"/>
    </w:rPr>
  </w:style>
  <w:style w:type="paragraph" w:styleId="Heading2">
    <w:name w:val="heading 2"/>
    <w:basedOn w:val="Normal"/>
    <w:pPr>
      <w:spacing w:before="220" w:after="120"/>
    </w:pPr>
    <w:rPr>
      <w:rFonts w:ascii="Malgun Gothic" w:eastAsia="Malgun Gothic"/>
      <w:b/>
      <w:color w:val="334155"/>
      <w:sz w:val="22"/>
    </w:rPr>
  </w:style>
</w:styles>
</file>

<file path=word/_rels/document.xml.rels><?xml version="1.0" encoding="UTF-8" standalone="yes"?>
  <Relationships xmlns="http://schemas.openxmlformats.org/package/2006/relationships">
    <Relationship Id="rId1" Type="http://schemas.openxmlformats.org/officeDocument/2006/relationships/styles" Target="styles.xml"/>
  </Relationships>
</file>